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2FBD3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233896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29D270" w14:textId="4ED5E55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E7A14">
        <w:rPr>
          <w:rFonts w:ascii="Corbel" w:hAnsi="Corbel"/>
          <w:i/>
          <w:smallCaps/>
          <w:sz w:val="24"/>
          <w:szCs w:val="24"/>
        </w:rPr>
        <w:t>20</w:t>
      </w:r>
      <w:r w:rsidR="002C6533">
        <w:rPr>
          <w:rFonts w:ascii="Corbel" w:hAnsi="Corbel"/>
          <w:i/>
          <w:smallCaps/>
          <w:sz w:val="24"/>
          <w:szCs w:val="24"/>
        </w:rPr>
        <w:t>20</w:t>
      </w:r>
      <w:r w:rsidR="008E7A14">
        <w:rPr>
          <w:rFonts w:ascii="Corbel" w:hAnsi="Corbel"/>
          <w:i/>
          <w:smallCaps/>
          <w:sz w:val="24"/>
          <w:szCs w:val="24"/>
        </w:rPr>
        <w:t>-202</w:t>
      </w:r>
      <w:r w:rsidR="00BC31AB">
        <w:rPr>
          <w:rFonts w:ascii="Corbel" w:hAnsi="Corbel"/>
          <w:i/>
          <w:smallCaps/>
          <w:sz w:val="24"/>
          <w:szCs w:val="24"/>
        </w:rPr>
        <w:t>2</w:t>
      </w:r>
    </w:p>
    <w:p w14:paraId="757ACCC2" w14:textId="1F6F666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DA0C5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30E168E" w14:textId="3777E20E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8E7A14">
        <w:rPr>
          <w:rFonts w:ascii="Corbel" w:hAnsi="Corbel"/>
          <w:sz w:val="20"/>
          <w:szCs w:val="20"/>
        </w:rPr>
        <w:t>202</w:t>
      </w:r>
      <w:r w:rsidR="002C6533">
        <w:rPr>
          <w:rFonts w:ascii="Corbel" w:hAnsi="Corbel"/>
          <w:sz w:val="20"/>
          <w:szCs w:val="20"/>
        </w:rPr>
        <w:t>1</w:t>
      </w:r>
      <w:r w:rsidR="00FD16CB">
        <w:rPr>
          <w:rFonts w:ascii="Corbel" w:hAnsi="Corbel"/>
          <w:sz w:val="20"/>
          <w:szCs w:val="20"/>
        </w:rPr>
        <w:t>/2022</w:t>
      </w:r>
    </w:p>
    <w:p w14:paraId="4E84049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B15892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973A8" w:rsidRPr="009C54AE" w14:paraId="387AA005" w14:textId="77777777" w:rsidTr="008E7A14">
        <w:tc>
          <w:tcPr>
            <w:tcW w:w="2694" w:type="dxa"/>
            <w:vAlign w:val="center"/>
          </w:tcPr>
          <w:p w14:paraId="639FB49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0E05071" w14:textId="06118486" w:rsidR="00E973A8" w:rsidRPr="00FD16CB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D16CB">
              <w:rPr>
                <w:rFonts w:ascii="Corbel" w:hAnsi="Corbel"/>
                <w:sz w:val="24"/>
                <w:szCs w:val="24"/>
              </w:rPr>
              <w:t>Samorząd lokalny i regionalny</w:t>
            </w:r>
          </w:p>
        </w:tc>
      </w:tr>
      <w:tr w:rsidR="00E973A8" w:rsidRPr="009C54AE" w14:paraId="18679A5F" w14:textId="77777777" w:rsidTr="008E7A14">
        <w:tc>
          <w:tcPr>
            <w:tcW w:w="2694" w:type="dxa"/>
            <w:vAlign w:val="center"/>
          </w:tcPr>
          <w:p w14:paraId="5359B6A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C14457" w14:textId="58BED301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MK_30</w:t>
            </w:r>
          </w:p>
        </w:tc>
      </w:tr>
      <w:tr w:rsidR="0085747A" w:rsidRPr="009C54AE" w14:paraId="6A1A78BB" w14:textId="77777777" w:rsidTr="008E7A14">
        <w:tc>
          <w:tcPr>
            <w:tcW w:w="2694" w:type="dxa"/>
            <w:vAlign w:val="center"/>
          </w:tcPr>
          <w:p w14:paraId="5999DD0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C1C11D" w14:textId="7C85C2C7" w:rsidR="0085747A" w:rsidRPr="009C54AE" w:rsidRDefault="008E7A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DA7224A" w14:textId="77777777" w:rsidTr="008E7A14">
        <w:tc>
          <w:tcPr>
            <w:tcW w:w="2694" w:type="dxa"/>
            <w:vAlign w:val="center"/>
          </w:tcPr>
          <w:p w14:paraId="1496A03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18DF2C3" w14:textId="6E433618" w:rsidR="0085747A" w:rsidRPr="009C54AE" w:rsidRDefault="00F21A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E973A8" w:rsidRPr="009C54AE" w14:paraId="4130AA8D" w14:textId="77777777" w:rsidTr="008E7A14">
        <w:tc>
          <w:tcPr>
            <w:tcW w:w="2694" w:type="dxa"/>
            <w:vAlign w:val="center"/>
          </w:tcPr>
          <w:p w14:paraId="3FDB7009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065EC8C" w14:textId="1C8F825D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E973A8" w:rsidRPr="009C54AE" w14:paraId="268CFD0E" w14:textId="77777777" w:rsidTr="008E7A14">
        <w:tc>
          <w:tcPr>
            <w:tcW w:w="2694" w:type="dxa"/>
            <w:vAlign w:val="center"/>
          </w:tcPr>
          <w:p w14:paraId="030BA816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13C04B1" w14:textId="4501EBFF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E973A8" w:rsidRPr="009C54AE" w14:paraId="6D898B72" w14:textId="77777777" w:rsidTr="008E7A14">
        <w:tc>
          <w:tcPr>
            <w:tcW w:w="2694" w:type="dxa"/>
            <w:vAlign w:val="center"/>
          </w:tcPr>
          <w:p w14:paraId="09D4CB25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38201BD" w14:textId="7DD5FAF5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E973A8" w:rsidRPr="009C54AE" w14:paraId="17891060" w14:textId="77777777" w:rsidTr="008E7A14">
        <w:tc>
          <w:tcPr>
            <w:tcW w:w="2694" w:type="dxa"/>
            <w:vAlign w:val="center"/>
          </w:tcPr>
          <w:p w14:paraId="50B781CF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AFBC388" w14:textId="278BA2E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973A8" w:rsidRPr="009C54AE" w14:paraId="0D94F9C4" w14:textId="77777777" w:rsidTr="008E7A14">
        <w:tc>
          <w:tcPr>
            <w:tcW w:w="2694" w:type="dxa"/>
            <w:vAlign w:val="center"/>
          </w:tcPr>
          <w:p w14:paraId="0045EFCC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0D0C13" w14:textId="0582915B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/ III semestr</w:t>
            </w:r>
          </w:p>
        </w:tc>
      </w:tr>
      <w:tr w:rsidR="00E973A8" w:rsidRPr="009C54AE" w14:paraId="19FB0D18" w14:textId="77777777" w:rsidTr="008E7A14">
        <w:tc>
          <w:tcPr>
            <w:tcW w:w="2694" w:type="dxa"/>
            <w:vAlign w:val="center"/>
          </w:tcPr>
          <w:p w14:paraId="273E9347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A4C3DF" w14:textId="428361E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E973A8" w:rsidRPr="009C54AE" w14:paraId="28CB5EEA" w14:textId="77777777" w:rsidTr="008E7A14">
        <w:tc>
          <w:tcPr>
            <w:tcW w:w="2694" w:type="dxa"/>
            <w:vAlign w:val="center"/>
          </w:tcPr>
          <w:p w14:paraId="4F320558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D03E094" w14:textId="1AEAE9C7" w:rsidR="00E973A8" w:rsidRPr="009C54AE" w:rsidRDefault="00E973A8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973A8" w:rsidRPr="009C54AE" w14:paraId="3544021C" w14:textId="77777777" w:rsidTr="008E7A14">
        <w:tc>
          <w:tcPr>
            <w:tcW w:w="2694" w:type="dxa"/>
            <w:vAlign w:val="center"/>
          </w:tcPr>
          <w:p w14:paraId="1D0505FC" w14:textId="77777777" w:rsidR="00E973A8" w:rsidRPr="009C54AE" w:rsidRDefault="00E973A8" w:rsidP="00E973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C35941" w14:textId="7C8FFFF6" w:rsidR="00E973A8" w:rsidRPr="009C54AE" w:rsidRDefault="004E61C5" w:rsidP="00E973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dr hab. </w:t>
            </w:r>
            <w:r w:rsidR="00E973A8">
              <w:rPr>
                <w:rFonts w:ascii="Corbel" w:hAnsi="Corbel"/>
                <w:b w:val="0"/>
                <w:sz w:val="24"/>
                <w:szCs w:val="24"/>
              </w:rPr>
              <w:t>Agnieszka Pawłowska</w:t>
            </w:r>
          </w:p>
        </w:tc>
      </w:tr>
      <w:tr w:rsidR="004E61C5" w:rsidRPr="009C54AE" w14:paraId="7DFE0476" w14:textId="77777777" w:rsidTr="008E7A14">
        <w:tc>
          <w:tcPr>
            <w:tcW w:w="2694" w:type="dxa"/>
            <w:vAlign w:val="center"/>
          </w:tcPr>
          <w:p w14:paraId="0D11AA71" w14:textId="77777777" w:rsidR="004E61C5" w:rsidRPr="009C54AE" w:rsidRDefault="004E61C5" w:rsidP="004E61C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C4625A" w14:textId="1817CD1D" w:rsidR="004E61C5" w:rsidRPr="009C54AE" w:rsidRDefault="004E61C5" w:rsidP="004E61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Agnieszka Pawłowska</w:t>
            </w:r>
          </w:p>
        </w:tc>
      </w:tr>
    </w:tbl>
    <w:p w14:paraId="14FE271E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52F744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88D95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ABF4FC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9F01EF4" w14:textId="77777777" w:rsidTr="008E7A1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EC8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2D298F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3E04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ED5E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028C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82B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56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1B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325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2D6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8A85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E7A14" w:rsidRPr="009C54AE" w14:paraId="73ABA643" w14:textId="77777777" w:rsidTr="008E7A1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3356" w14:textId="0187E294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22AA" w14:textId="550BE80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A4FB" w14:textId="44D26C4E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0721" w14:textId="28BD87B3" w:rsidR="008E7A14" w:rsidRPr="009C54AE" w:rsidRDefault="008E7A14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03D93" w14:textId="5791BE02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2046" w14:textId="0D332C1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D841" w14:textId="7F30491F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D948" w14:textId="7A721C60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6451" w14:textId="06B7814B" w:rsidR="008E7A14" w:rsidRPr="009C54AE" w:rsidRDefault="00F21A7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4402" w14:textId="1CFAA2FA" w:rsidR="008E7A14" w:rsidRPr="009C54AE" w:rsidRDefault="00C775F6" w:rsidP="008E7A1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C42D1E8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7B98D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2A2FE6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071CF3" w14:textId="3653C9F5" w:rsidR="0085747A" w:rsidRPr="009C54AE" w:rsidRDefault="008E7A1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1FB7C80" w14:textId="77777777" w:rsidR="00C775F6" w:rsidRPr="009C54AE" w:rsidRDefault="00C775F6" w:rsidP="00C775F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31CF0F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854075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FB27F6B" w14:textId="77777777" w:rsidR="008E7A14" w:rsidRPr="009C54AE" w:rsidRDefault="008E7A14" w:rsidP="008E7A14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AA9B05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6E09C6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C4EF5E8" w14:textId="77777777" w:rsidTr="00745302">
        <w:tc>
          <w:tcPr>
            <w:tcW w:w="9670" w:type="dxa"/>
          </w:tcPr>
          <w:p w14:paraId="51CE3C3B" w14:textId="77777777" w:rsidR="00C775F6" w:rsidRDefault="00C775F6" w:rsidP="00C775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zakresu systemu politycznego RP; administracji publicznej, organizacji i zarządzania; polityk publicznych.</w:t>
            </w:r>
          </w:p>
          <w:p w14:paraId="1F3200A1" w14:textId="14936743" w:rsidR="0085747A" w:rsidRPr="009C54AE" w:rsidRDefault="00C775F6" w:rsidP="00C775F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przynajmniej średnio-zaawansowaną wiedzę o państwie i prawie i zasadach funkcjonowania instytucji społeczno-politycznych. Student wykorzystuje wiedzę nabytą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podczas wcześniejszych etapów kształcenia do analizy zagadnień będących przedmiotem zajęć; poszukuje danych i wykorzystuje je do analizowania konkretnych zjawisk i procesów politycznych; analizuje akty normatywne.</w:t>
            </w:r>
          </w:p>
        </w:tc>
      </w:tr>
    </w:tbl>
    <w:p w14:paraId="5C3CA1D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18B5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7EF434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F4D68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D5F94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75F6" w:rsidRPr="009C54AE" w14:paraId="7F0B7332" w14:textId="77777777" w:rsidTr="00656EA9">
        <w:tc>
          <w:tcPr>
            <w:tcW w:w="851" w:type="dxa"/>
            <w:vAlign w:val="center"/>
          </w:tcPr>
          <w:p w14:paraId="5850F8C8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5650206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struktury i instytucji samorządu terytorialnego w Polsce.</w:t>
            </w:r>
          </w:p>
        </w:tc>
      </w:tr>
      <w:tr w:rsidR="00C775F6" w:rsidRPr="009C54AE" w14:paraId="6ABBE330" w14:textId="77777777" w:rsidTr="00656EA9">
        <w:tc>
          <w:tcPr>
            <w:tcW w:w="851" w:type="dxa"/>
            <w:vAlign w:val="center"/>
          </w:tcPr>
          <w:p w14:paraId="754F4F41" w14:textId="77777777" w:rsidR="00C775F6" w:rsidRPr="009C54AE" w:rsidRDefault="00C775F6" w:rsidP="00656EA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EA067D2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uwarunkowań ekonomicznych i społecznych realizowania zadań publicznych na poziomach lokalnym i regionalnym.</w:t>
            </w:r>
          </w:p>
        </w:tc>
      </w:tr>
      <w:tr w:rsidR="00C775F6" w:rsidRPr="009C54AE" w14:paraId="7F824623" w14:textId="77777777" w:rsidTr="00656EA9">
        <w:tc>
          <w:tcPr>
            <w:tcW w:w="851" w:type="dxa"/>
            <w:vAlign w:val="center"/>
          </w:tcPr>
          <w:p w14:paraId="4507AB0A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239691C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umiejętności analizowania uwarunkowań ekonomicznych, społecznych i politycznych realizacji zadań przez jednostki samorządu terytorialnego.</w:t>
            </w:r>
          </w:p>
        </w:tc>
      </w:tr>
      <w:tr w:rsidR="00C775F6" w14:paraId="358BE1D7" w14:textId="77777777" w:rsidTr="00656EA9">
        <w:tc>
          <w:tcPr>
            <w:tcW w:w="851" w:type="dxa"/>
            <w:vAlign w:val="center"/>
          </w:tcPr>
          <w:p w14:paraId="43C9AD4B" w14:textId="77777777" w:rsidR="00C775F6" w:rsidRPr="009C54AE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B09E466" w14:textId="77777777" w:rsidR="00C775F6" w:rsidRDefault="00C775F6" w:rsidP="00656EA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Ukształtowanie postawy obywatelskiej wobec problemów własnej społeczności lokalnej i zbiorowości regionalnej.</w:t>
            </w:r>
          </w:p>
        </w:tc>
      </w:tr>
    </w:tbl>
    <w:p w14:paraId="12B252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8687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96C7AB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35D3127A" w14:textId="77777777" w:rsidTr="008E7A14">
        <w:tc>
          <w:tcPr>
            <w:tcW w:w="1681" w:type="dxa"/>
            <w:vAlign w:val="center"/>
          </w:tcPr>
          <w:p w14:paraId="01AD98E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BCE98A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C2F8E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775F6" w:rsidRPr="009C54AE" w14:paraId="6FA7F8FD" w14:textId="77777777" w:rsidTr="008E7A14">
        <w:tc>
          <w:tcPr>
            <w:tcW w:w="1681" w:type="dxa"/>
          </w:tcPr>
          <w:p w14:paraId="7D78AF61" w14:textId="139DE7FE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9ED0D02" w14:textId="2BD9C288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pogłębioną wiedzę o strukturach i instytucjach samorządu terytorialnego.</w:t>
            </w:r>
          </w:p>
        </w:tc>
        <w:tc>
          <w:tcPr>
            <w:tcW w:w="1865" w:type="dxa"/>
          </w:tcPr>
          <w:p w14:paraId="3618C771" w14:textId="5C08AB47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C775F6" w:rsidRPr="009C54AE" w14:paraId="59C5AC42" w14:textId="77777777" w:rsidTr="008E7A14">
        <w:tc>
          <w:tcPr>
            <w:tcW w:w="1681" w:type="dxa"/>
          </w:tcPr>
          <w:p w14:paraId="1A07F1EE" w14:textId="539FB4C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DD90037" w14:textId="30E65AE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 poszerzoną wiedzę z zakresu funkcjonowania społeczności lokalnych i zbiorowości terytorialnych.</w:t>
            </w:r>
          </w:p>
        </w:tc>
        <w:tc>
          <w:tcPr>
            <w:tcW w:w="1865" w:type="dxa"/>
          </w:tcPr>
          <w:p w14:paraId="48EA2621" w14:textId="103952DE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C775F6" w:rsidRPr="009C54AE" w14:paraId="4E9A258C" w14:textId="77777777" w:rsidTr="008E7A14">
        <w:tc>
          <w:tcPr>
            <w:tcW w:w="1681" w:type="dxa"/>
          </w:tcPr>
          <w:p w14:paraId="0F6E4BE0" w14:textId="022CBC0F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5974" w:type="dxa"/>
          </w:tcPr>
          <w:p w14:paraId="1561996F" w14:textId="093741C7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sprawnie analizuje i ocenia funkcjonowanie instytucji publicznych na poziomie lokalnym i regionalnym.</w:t>
            </w:r>
          </w:p>
        </w:tc>
        <w:tc>
          <w:tcPr>
            <w:tcW w:w="1865" w:type="dxa"/>
          </w:tcPr>
          <w:p w14:paraId="5C47EE9F" w14:textId="27E316DC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C775F6" w:rsidRPr="009C54AE" w14:paraId="457A57A1" w14:textId="77777777" w:rsidTr="008E7A14">
        <w:tc>
          <w:tcPr>
            <w:tcW w:w="1681" w:type="dxa"/>
          </w:tcPr>
          <w:p w14:paraId="669018F0" w14:textId="4DF0BCCB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4119989D" w14:textId="2787A24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wykorzystuje wiedzę politologiczną do opisu i analizy uwarunkowań ekonomicznych, społecznych i politycznych funkcjonowania samorządu terytorialnego.</w:t>
            </w:r>
          </w:p>
        </w:tc>
        <w:tc>
          <w:tcPr>
            <w:tcW w:w="1865" w:type="dxa"/>
          </w:tcPr>
          <w:p w14:paraId="0E008852" w14:textId="19688C5B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C775F6" w:rsidRPr="009C54AE" w14:paraId="73B17700" w14:textId="77777777" w:rsidTr="008E7A14">
        <w:tc>
          <w:tcPr>
            <w:tcW w:w="1681" w:type="dxa"/>
          </w:tcPr>
          <w:p w14:paraId="0C264586" w14:textId="5ADD326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3345E033" w14:textId="72E2C3B2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prezentuje aktywną postawę wobec problemów społeczności lokalnej i zbiorowości regionalnej.</w:t>
            </w:r>
          </w:p>
        </w:tc>
        <w:tc>
          <w:tcPr>
            <w:tcW w:w="1865" w:type="dxa"/>
          </w:tcPr>
          <w:p w14:paraId="1AB6D90D" w14:textId="007A8BAA" w:rsidR="00C775F6" w:rsidRPr="009C54AE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46DAD52A" w14:textId="77777777" w:rsidR="00971483" w:rsidRPr="009C54AE" w:rsidRDefault="00971483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2FF3F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8E97F6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0CA0AB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5F6" w:rsidRPr="009C54AE" w14:paraId="67419FFA" w14:textId="77777777" w:rsidTr="00656EA9">
        <w:tc>
          <w:tcPr>
            <w:tcW w:w="9639" w:type="dxa"/>
          </w:tcPr>
          <w:p w14:paraId="08F62DA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5F6" w:rsidRPr="009C54AE" w14:paraId="1DB123FA" w14:textId="77777777" w:rsidTr="00656EA9">
        <w:tc>
          <w:tcPr>
            <w:tcW w:w="9639" w:type="dxa"/>
          </w:tcPr>
          <w:p w14:paraId="5BA32AE3" w14:textId="77777777" w:rsidR="00C775F6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lokalny i regionalny jako poziom władz publicznych i struktura administracyjna.</w:t>
            </w:r>
          </w:p>
        </w:tc>
      </w:tr>
      <w:tr w:rsidR="00C775F6" w:rsidRPr="009C54AE" w14:paraId="266CC4C3" w14:textId="77777777" w:rsidTr="00656EA9">
        <w:tc>
          <w:tcPr>
            <w:tcW w:w="9639" w:type="dxa"/>
          </w:tcPr>
          <w:p w14:paraId="2FBDFBAC" w14:textId="77777777" w:rsidR="00C775F6" w:rsidRPr="009C54AE" w:rsidRDefault="00C775F6" w:rsidP="00656EA9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samorządu lokalnego – tryb ich wyboru oraz właściwości. Odmienność rozwiązań instytucjonalnych w jednostkach gminnych i powiatowych. </w:t>
            </w:r>
          </w:p>
        </w:tc>
      </w:tr>
      <w:tr w:rsidR="00C775F6" w:rsidRPr="009C54AE" w14:paraId="67784975" w14:textId="77777777" w:rsidTr="00656EA9">
        <w:tc>
          <w:tcPr>
            <w:tcW w:w="9639" w:type="dxa"/>
          </w:tcPr>
          <w:p w14:paraId="35C5270F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Organy samorządu województwa – tryb ich wyboru oraz właściwości. </w:t>
            </w:r>
          </w:p>
        </w:tc>
      </w:tr>
      <w:tr w:rsidR="00C775F6" w:rsidRPr="009C54AE" w14:paraId="7BDD576E" w14:textId="77777777" w:rsidTr="00656EA9">
        <w:tc>
          <w:tcPr>
            <w:tcW w:w="9639" w:type="dxa"/>
          </w:tcPr>
          <w:p w14:paraId="0CA6F3A2" w14:textId="77777777" w:rsidR="00C775F6" w:rsidRDefault="00C775F6" w:rsidP="00656EA9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Pracownicy samorządowi – stanowiska kierownicze w samorządzie i tryb ich obsadzania. Kariera urzędnicza w samorządzie terytorialnym.</w:t>
            </w:r>
          </w:p>
        </w:tc>
      </w:tr>
      <w:tr w:rsidR="00C775F6" w:rsidRPr="009C54AE" w14:paraId="6497E1A5" w14:textId="77777777" w:rsidTr="00656EA9">
        <w:tc>
          <w:tcPr>
            <w:tcW w:w="9639" w:type="dxa"/>
          </w:tcPr>
          <w:p w14:paraId="756FFF09" w14:textId="77777777" w:rsidR="00C775F6" w:rsidRDefault="00C775F6" w:rsidP="00656EA9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Mieszkaniec jako adresat zadań samorządu lokalnego. Usługi publiczne realizowane przez jednostki samorządu gminnego i powiatowego.</w:t>
            </w:r>
          </w:p>
        </w:tc>
      </w:tr>
      <w:tr w:rsidR="00C775F6" w:rsidRPr="009C54AE" w14:paraId="0B60E7E5" w14:textId="77777777" w:rsidTr="00656EA9">
        <w:tc>
          <w:tcPr>
            <w:tcW w:w="9639" w:type="dxa"/>
          </w:tcPr>
          <w:p w14:paraId="31B86E01" w14:textId="77777777" w:rsidR="00C775F6" w:rsidRDefault="00C775F6" w:rsidP="00656EA9">
            <w:pPr>
              <w:pStyle w:val="Akapitzlist"/>
              <w:spacing w:after="0" w:line="240" w:lineRule="auto"/>
              <w:ind w:left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Przedsiębiorca jako adresat zadań samorządu regionalnego. Rozwój regionalny jako nadrzędne zadanie samorządowego województwa.</w:t>
            </w:r>
          </w:p>
        </w:tc>
      </w:tr>
      <w:tr w:rsidR="00C775F6" w:rsidRPr="009C54AE" w14:paraId="48FD3E96" w14:textId="77777777" w:rsidTr="00656EA9">
        <w:tc>
          <w:tcPr>
            <w:tcW w:w="9639" w:type="dxa"/>
          </w:tcPr>
          <w:p w14:paraId="1FACF34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prawne świadczenia usług publicznych i realizacji zadań samorządu terytorialnego.</w:t>
            </w:r>
          </w:p>
        </w:tc>
      </w:tr>
      <w:tr w:rsidR="00C775F6" w:rsidRPr="009C54AE" w14:paraId="3C0B8BAC" w14:textId="77777777" w:rsidTr="00656EA9">
        <w:tc>
          <w:tcPr>
            <w:tcW w:w="9639" w:type="dxa"/>
          </w:tcPr>
          <w:p w14:paraId="3656D3E3" w14:textId="77777777" w:rsidR="00C775F6" w:rsidRPr="009C54AE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finansowania zadań publicznych na poziomie lokalnym. Podatki i opłaty lokalne; subwencje i dotacje z budżetu państwa.</w:t>
            </w:r>
          </w:p>
        </w:tc>
      </w:tr>
      <w:tr w:rsidR="00C775F6" w:rsidRPr="009C54AE" w14:paraId="14DDF5D3" w14:textId="77777777" w:rsidTr="00656EA9">
        <w:tc>
          <w:tcPr>
            <w:tcW w:w="9639" w:type="dxa"/>
          </w:tcPr>
          <w:p w14:paraId="21FA2804" w14:textId="77777777" w:rsidR="00C775F6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Zarządzanie procesami rozwoju w jednostkach samorządu terytorialnego.</w:t>
            </w:r>
          </w:p>
        </w:tc>
      </w:tr>
      <w:tr w:rsidR="00C775F6" w:rsidRPr="009C54AE" w14:paraId="1C8607BF" w14:textId="77777777" w:rsidTr="00656EA9">
        <w:tc>
          <w:tcPr>
            <w:tcW w:w="9639" w:type="dxa"/>
          </w:tcPr>
          <w:p w14:paraId="222C675C" w14:textId="77777777" w:rsidR="00C775F6" w:rsidRDefault="00C775F6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 i marketing w jednostkach samorządu terytorialnego.</w:t>
            </w:r>
          </w:p>
        </w:tc>
      </w:tr>
      <w:tr w:rsidR="00C775F6" w:rsidRPr="009C54AE" w14:paraId="2CAC39FE" w14:textId="77777777" w:rsidTr="00656EA9">
        <w:tc>
          <w:tcPr>
            <w:tcW w:w="9639" w:type="dxa"/>
          </w:tcPr>
          <w:p w14:paraId="5CE3DD43" w14:textId="77777777" w:rsidR="00C775F6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Nadzór i kontrola nad samorządem terytorialnym. </w:t>
            </w:r>
          </w:p>
        </w:tc>
      </w:tr>
      <w:tr w:rsidR="00C775F6" w:rsidRPr="009C54AE" w14:paraId="4AB9B74B" w14:textId="77777777" w:rsidTr="00656EA9">
        <w:tc>
          <w:tcPr>
            <w:tcW w:w="9639" w:type="dxa"/>
          </w:tcPr>
          <w:p w14:paraId="66399944" w14:textId="77777777" w:rsidR="00C775F6" w:rsidRPr="009C54AE" w:rsidRDefault="00C775F6" w:rsidP="00656EA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Samorząd terytorialny jako grupa interesu. Formy lobbingu samorządowego.</w:t>
            </w:r>
          </w:p>
        </w:tc>
      </w:tr>
    </w:tbl>
    <w:p w14:paraId="474C02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0C874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DAE13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3B2A24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4ACC928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51E0AC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C913870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3A2ECB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EE0F641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1) prezentacj</w:t>
      </w:r>
      <w:r>
        <w:rPr>
          <w:rFonts w:ascii="Corbel" w:hAnsi="Corbel"/>
          <w:sz w:val="24"/>
          <w:szCs w:val="24"/>
        </w:rPr>
        <w:t>a</w:t>
      </w:r>
      <w:r w:rsidRPr="00A36C91">
        <w:rPr>
          <w:rFonts w:ascii="Corbel" w:hAnsi="Corbel"/>
          <w:sz w:val="24"/>
          <w:szCs w:val="24"/>
        </w:rPr>
        <w:t xml:space="preserve"> multimedialn</w:t>
      </w:r>
      <w:r>
        <w:rPr>
          <w:rFonts w:ascii="Corbel" w:hAnsi="Corbel"/>
          <w:sz w:val="24"/>
          <w:szCs w:val="24"/>
        </w:rPr>
        <w:t>a</w:t>
      </w:r>
      <w:r w:rsidRPr="00A36C91">
        <w:rPr>
          <w:rFonts w:ascii="Corbel" w:hAnsi="Corbel"/>
          <w:sz w:val="24"/>
          <w:szCs w:val="24"/>
        </w:rPr>
        <w:t xml:space="preserve">; </w:t>
      </w:r>
    </w:p>
    <w:p w14:paraId="5753E2CC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 xml:space="preserve">2) dedukcyjne i indukcyjne tworzenie wiedzy teoretycznej z wykorzystaniem danych empirycznych; </w:t>
      </w:r>
    </w:p>
    <w:p w14:paraId="48308C04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3) analiza i interpretacja aktów normatywnych i dokumentów strategicznych;</w:t>
      </w:r>
    </w:p>
    <w:p w14:paraId="0978627A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4) studia przypadku;</w:t>
      </w:r>
    </w:p>
    <w:p w14:paraId="6A66A0CF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5) dyskusja;</w:t>
      </w:r>
    </w:p>
    <w:p w14:paraId="7E3411C4" w14:textId="77777777" w:rsidR="00C775F6" w:rsidRPr="00A36C91" w:rsidRDefault="00C775F6" w:rsidP="00C775F6">
      <w:pPr>
        <w:shd w:val="clear" w:color="auto" w:fill="FFFFFF"/>
        <w:spacing w:after="0" w:line="317" w:lineRule="exact"/>
        <w:ind w:left="176"/>
        <w:outlineLvl w:val="0"/>
        <w:rPr>
          <w:rFonts w:ascii="Corbel" w:hAnsi="Corbel"/>
          <w:sz w:val="24"/>
          <w:szCs w:val="24"/>
        </w:rPr>
      </w:pPr>
      <w:r w:rsidRPr="00A36C91">
        <w:rPr>
          <w:rFonts w:ascii="Corbel" w:hAnsi="Corbel"/>
          <w:sz w:val="24"/>
          <w:szCs w:val="24"/>
        </w:rPr>
        <w:t>6) wycieczka dydaktyczna</w:t>
      </w:r>
      <w:r>
        <w:rPr>
          <w:rFonts w:ascii="Corbel" w:hAnsi="Corbel"/>
          <w:sz w:val="24"/>
          <w:szCs w:val="24"/>
        </w:rPr>
        <w:t>.</w:t>
      </w:r>
    </w:p>
    <w:p w14:paraId="0E8C82E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876CA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95F2E9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38BF38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B099E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C775F6" w:rsidRPr="009C54AE" w14:paraId="5B99CB6A" w14:textId="77777777" w:rsidTr="00656EA9">
        <w:tc>
          <w:tcPr>
            <w:tcW w:w="2410" w:type="dxa"/>
            <w:vAlign w:val="center"/>
          </w:tcPr>
          <w:p w14:paraId="2BB3058E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vAlign w:val="center"/>
          </w:tcPr>
          <w:p w14:paraId="0DE8EC66" w14:textId="73022DD8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DF46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</w:p>
          <w:p w14:paraId="3BC1ABAE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FE41143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B76E772" w14:textId="77777777" w:rsidR="00C775F6" w:rsidRPr="009C54AE" w:rsidRDefault="00C775F6" w:rsidP="00656E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775F6" w:rsidRPr="009C54AE" w14:paraId="2FF911B4" w14:textId="77777777" w:rsidTr="00656EA9">
        <w:tc>
          <w:tcPr>
            <w:tcW w:w="2410" w:type="dxa"/>
          </w:tcPr>
          <w:p w14:paraId="361D9AE4" w14:textId="77777777" w:rsidR="00C775F6" w:rsidRPr="00A36C91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A36C9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A36C9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103" w:type="dxa"/>
          </w:tcPr>
          <w:p w14:paraId="28CC008F" w14:textId="77777777" w:rsidR="00C775F6" w:rsidRPr="00A36C91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353E3EB9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41B32ED6" w14:textId="77777777" w:rsidTr="00656EA9">
        <w:tc>
          <w:tcPr>
            <w:tcW w:w="2410" w:type="dxa"/>
          </w:tcPr>
          <w:p w14:paraId="0128FFB6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14:paraId="1CE68A03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534964F7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5788F806" w14:textId="77777777" w:rsidTr="00656EA9">
        <w:tc>
          <w:tcPr>
            <w:tcW w:w="2410" w:type="dxa"/>
          </w:tcPr>
          <w:p w14:paraId="12189479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</w:tcPr>
          <w:p w14:paraId="5404996F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4F7F08FF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479B3416" w14:textId="77777777" w:rsidTr="00656EA9">
        <w:tc>
          <w:tcPr>
            <w:tcW w:w="2410" w:type="dxa"/>
          </w:tcPr>
          <w:p w14:paraId="3C9FF2C5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103" w:type="dxa"/>
          </w:tcPr>
          <w:p w14:paraId="5F313B51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sprawdzający wiedzę, obserwacja w trakcie zajęć</w:t>
            </w:r>
          </w:p>
        </w:tc>
        <w:tc>
          <w:tcPr>
            <w:tcW w:w="2126" w:type="dxa"/>
          </w:tcPr>
          <w:p w14:paraId="7EBD84C3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  <w:tr w:rsidR="00C775F6" w:rsidRPr="009C54AE" w14:paraId="265EE6A5" w14:textId="77777777" w:rsidTr="00656EA9">
        <w:tc>
          <w:tcPr>
            <w:tcW w:w="2410" w:type="dxa"/>
          </w:tcPr>
          <w:p w14:paraId="282A0497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3" w:type="dxa"/>
          </w:tcPr>
          <w:p w14:paraId="6EFECB1A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FC291C4" w14:textId="77777777" w:rsidR="00C775F6" w:rsidRPr="009C54AE" w:rsidRDefault="00C775F6" w:rsidP="00656EA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KW</w:t>
            </w:r>
          </w:p>
        </w:tc>
      </w:tr>
    </w:tbl>
    <w:p w14:paraId="7A9770B6" w14:textId="7333D36F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4345A2" w14:textId="77777777" w:rsidR="00C775F6" w:rsidRPr="009C54AE" w:rsidRDefault="00C775F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4DFF91" w14:textId="77777777" w:rsidR="00DA0C51" w:rsidRDefault="00DA0C5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1ECBE071" w14:textId="1A2E826B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E6E1F4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CBBD9B" w14:textId="77777777" w:rsidTr="00923D7D">
        <w:tc>
          <w:tcPr>
            <w:tcW w:w="9670" w:type="dxa"/>
          </w:tcPr>
          <w:p w14:paraId="272F536E" w14:textId="77777777" w:rsidR="00C775F6" w:rsidRPr="00C93DBC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Obecność na zajęciach; p</w:t>
            </w:r>
            <w:r w:rsidRPr="00C93DBC">
              <w:rPr>
                <w:rFonts w:ascii="Corbel" w:hAnsi="Corbel"/>
                <w:b w:val="0"/>
                <w:smallCaps w:val="0"/>
              </w:rPr>
              <w:t xml:space="preserve">rzygotowanie do zajęć; aktywność podczas zajęć; branie udziału w dyskusji; uzyskanie pozytywnych ocen z </w:t>
            </w:r>
            <w:r>
              <w:rPr>
                <w:rFonts w:ascii="Corbel" w:hAnsi="Corbel"/>
                <w:b w:val="0"/>
                <w:smallCaps w:val="0"/>
              </w:rPr>
              <w:t xml:space="preserve">testu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śródsemestralnego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i końcowego</w:t>
            </w:r>
            <w:r w:rsidRPr="00C93DBC">
              <w:rPr>
                <w:rFonts w:ascii="Corbel" w:hAnsi="Corbel"/>
                <w:b w:val="0"/>
                <w:smallCaps w:val="0"/>
              </w:rPr>
              <w:t>.</w:t>
            </w:r>
          </w:p>
          <w:p w14:paraId="5DA06E90" w14:textId="77777777" w:rsidR="00C775F6" w:rsidRPr="00C93DBC" w:rsidRDefault="00C775F6" w:rsidP="00C775F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14:paraId="6EBE6EB7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bardzo 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95% do 100%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AAA4B9C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+dobra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85% do 94%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2234D28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dobra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aktywny udział w dyskusjach, uzyskanie od 75% do 84%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6F53B4D2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>Ocena +dostateczna  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aktywność na zajęciach oraz udział w dyskusjach, uzyskanie od 65 do 74%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794CCC74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 xml:space="preserve">Ocena dostateczna – brak aktywności na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zajęciach oraz udziału w dyskusjach, uzyskanie od 51% do 64%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24C7B33" w14:textId="77777777" w:rsidR="00C775F6" w:rsidRPr="00C93DBC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sz w:val="24"/>
                <w:szCs w:val="24"/>
              </w:rPr>
              <w:t xml:space="preserve">Ocena niedostateczna – brak aktywności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Pr="00C93DBC">
              <w:rPr>
                <w:rFonts w:ascii="Corbel" w:hAnsi="Corbel"/>
                <w:sz w:val="24"/>
                <w:szCs w:val="24"/>
              </w:rPr>
              <w:t xml:space="preserve">zajęciach oraz udziału w dyskusjach, uzyskanie mniej niż 50 % punktów z </w:t>
            </w:r>
            <w:r>
              <w:rPr>
                <w:rFonts w:ascii="Corbel" w:hAnsi="Corbel"/>
                <w:sz w:val="24"/>
                <w:szCs w:val="24"/>
              </w:rPr>
              <w:t>testów.</w:t>
            </w:r>
          </w:p>
          <w:p w14:paraId="1B1F0D26" w14:textId="77777777" w:rsidR="00C775F6" w:rsidRPr="00C775F6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6C0A0E19" w14:textId="589F69C5" w:rsidR="0085747A" w:rsidRPr="00F429F2" w:rsidRDefault="00C775F6" w:rsidP="00C775F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93DBC">
              <w:rPr>
                <w:rFonts w:ascii="Corbel" w:hAnsi="Corbel"/>
                <w:b/>
                <w:smallCaps/>
                <w:szCs w:val="24"/>
              </w:rPr>
              <w:t>Ocenę pozytywną z przedmiotu można otrzymać wyłącznie pod warunkiem uzyskania pozytywnej oceny za każdy z ust</w:t>
            </w:r>
            <w:r>
              <w:rPr>
                <w:rFonts w:ascii="Corbel" w:hAnsi="Corbel"/>
                <w:b/>
                <w:smallCaps/>
                <w:szCs w:val="24"/>
              </w:rPr>
              <w:t>anowionych efektów kształcenia.</w:t>
            </w:r>
          </w:p>
        </w:tc>
      </w:tr>
    </w:tbl>
    <w:p w14:paraId="1B35CC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9E5129C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407D7D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742108" w:rsidRPr="009C54AE" w14:paraId="59C2F94A" w14:textId="77777777" w:rsidTr="00656EA9">
        <w:tc>
          <w:tcPr>
            <w:tcW w:w="4962" w:type="dxa"/>
            <w:vAlign w:val="center"/>
          </w:tcPr>
          <w:p w14:paraId="0BD174E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D7DAF8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42108" w:rsidRPr="009C54AE" w14:paraId="595E92B9" w14:textId="77777777" w:rsidTr="00656EA9">
        <w:tc>
          <w:tcPr>
            <w:tcW w:w="4962" w:type="dxa"/>
          </w:tcPr>
          <w:p w14:paraId="27E26C2B" w14:textId="02371AF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 z</w:t>
            </w:r>
            <w:r w:rsidR="00BE266A">
              <w:rPr>
                <w:rFonts w:ascii="Corbel" w:hAnsi="Corbel"/>
                <w:sz w:val="24"/>
                <w:szCs w:val="24"/>
              </w:rPr>
              <w:t xml:space="preserve"> harmonogramu</w:t>
            </w:r>
            <w:bookmarkStart w:id="0" w:name="_GoBack"/>
            <w:bookmarkEnd w:id="0"/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14:paraId="345C70C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742108" w:rsidRPr="009C54AE" w14:paraId="21AAD499" w14:textId="77777777" w:rsidTr="00656EA9">
        <w:tc>
          <w:tcPr>
            <w:tcW w:w="4962" w:type="dxa"/>
          </w:tcPr>
          <w:p w14:paraId="1C2FB1A7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6CBF2377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BC0773A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742108" w:rsidRPr="009C54AE" w14:paraId="7271D585" w14:textId="77777777" w:rsidTr="00656EA9">
        <w:tc>
          <w:tcPr>
            <w:tcW w:w="4962" w:type="dxa"/>
          </w:tcPr>
          <w:p w14:paraId="31AAB40B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C9E841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8DFF2C8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742108" w:rsidRPr="009C54AE" w14:paraId="0BE6C5CF" w14:textId="77777777" w:rsidTr="00656EA9">
        <w:tc>
          <w:tcPr>
            <w:tcW w:w="4962" w:type="dxa"/>
          </w:tcPr>
          <w:p w14:paraId="14193A9E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6EA7712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742108" w:rsidRPr="009C54AE" w14:paraId="7923543C" w14:textId="77777777" w:rsidTr="00656EA9">
        <w:tc>
          <w:tcPr>
            <w:tcW w:w="4962" w:type="dxa"/>
          </w:tcPr>
          <w:p w14:paraId="2F3F48A1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9D20555" w14:textId="77777777" w:rsidR="00742108" w:rsidRPr="009C54AE" w:rsidRDefault="00742108" w:rsidP="00656EA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4AC051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4B1F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F56F6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4BEBFE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EAF748D" w14:textId="77777777" w:rsidTr="0071620A">
        <w:trPr>
          <w:trHeight w:val="397"/>
        </w:trPr>
        <w:tc>
          <w:tcPr>
            <w:tcW w:w="3544" w:type="dxa"/>
          </w:tcPr>
          <w:p w14:paraId="64D47DF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6F27641" w14:textId="7DB5CA4F" w:rsidR="0085747A" w:rsidRPr="009C54AE" w:rsidRDefault="00DA0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5A65646E" w14:textId="77777777" w:rsidTr="0071620A">
        <w:trPr>
          <w:trHeight w:val="397"/>
        </w:trPr>
        <w:tc>
          <w:tcPr>
            <w:tcW w:w="3544" w:type="dxa"/>
          </w:tcPr>
          <w:p w14:paraId="0C17365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18D7243" w14:textId="69F29441" w:rsidR="0085747A" w:rsidRPr="009C54AE" w:rsidRDefault="00DA0C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ECAC5F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19BE8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2AAEBED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742108" w:rsidRPr="004E2D17" w14:paraId="35CEA1AB" w14:textId="77777777" w:rsidTr="00656EA9">
        <w:trPr>
          <w:trHeight w:val="397"/>
        </w:trPr>
        <w:tc>
          <w:tcPr>
            <w:tcW w:w="7513" w:type="dxa"/>
          </w:tcPr>
          <w:p w14:paraId="03F763A4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4B643AC" w14:textId="77777777" w:rsidR="00742108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t>Dolnicki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B.</w:t>
            </w:r>
            <w:r w:rsidRPr="004E2D17">
              <w:rPr>
                <w:rFonts w:ascii="Corbel" w:hAnsi="Corbel"/>
                <w:b w:val="0"/>
                <w:smallCaps w:val="0"/>
                <w:szCs w:val="24"/>
              </w:rPr>
              <w:t>, Samorząd terytorialny, Wolters Kluwer, Warszawa 2016.</w:t>
            </w:r>
          </w:p>
          <w:p w14:paraId="1F4F0710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Sołtyk P., Dębowska-Sołtyk M., Finanse samorządowe,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2016.</w:t>
            </w:r>
          </w:p>
        </w:tc>
      </w:tr>
      <w:tr w:rsidR="00742108" w:rsidRPr="004E2D17" w14:paraId="4471D951" w14:textId="77777777" w:rsidTr="00656EA9">
        <w:trPr>
          <w:trHeight w:val="397"/>
        </w:trPr>
        <w:tc>
          <w:tcPr>
            <w:tcW w:w="7513" w:type="dxa"/>
          </w:tcPr>
          <w:p w14:paraId="531CE115" w14:textId="77777777" w:rsidR="00742108" w:rsidRPr="004E2D17" w:rsidRDefault="00742108" w:rsidP="00656E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2D17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15F3B2CE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Borodo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A., Samorząd terytorialny. System prawnofinansowy , </w:t>
            </w: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LexisNexis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Warszawa 2015. </w:t>
            </w:r>
          </w:p>
          <w:p w14:paraId="411F49F3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Izdebski H., Samorząd terytorialny. Podstawy ustroju i działania, </w:t>
            </w:r>
            <w:proofErr w:type="spellStart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LexisNexis</w:t>
            </w:r>
            <w:proofErr w:type="spellEnd"/>
            <w:r w:rsidRPr="004E2D17"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2015.</w:t>
            </w:r>
          </w:p>
          <w:p w14:paraId="6864C332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4E2D17">
              <w:rPr>
                <w:rFonts w:ascii="Corbel" w:hAnsi="Corbel"/>
                <w:sz w:val="24"/>
                <w:szCs w:val="24"/>
              </w:rPr>
              <w:t>Kulesza</w:t>
            </w:r>
            <w:r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4E2D17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4E2D17">
              <w:rPr>
                <w:rFonts w:ascii="Corbel" w:hAnsi="Corbel"/>
                <w:sz w:val="24"/>
                <w:szCs w:val="24"/>
              </w:rPr>
              <w:t>Sześciło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</w:t>
            </w:r>
            <w:r w:rsidRPr="004E2D17">
              <w:rPr>
                <w:rFonts w:ascii="Corbel" w:hAnsi="Corbel"/>
                <w:sz w:val="24"/>
                <w:szCs w:val="24"/>
              </w:rPr>
              <w:t>, Polityka administracyjna i zarządzanie publiczne, Wolters Kluwer, Warszawa 2013.</w:t>
            </w:r>
          </w:p>
          <w:p w14:paraId="7CA13FC9" w14:textId="77777777" w:rsidR="00742108" w:rsidRDefault="00742108" w:rsidP="00656EA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E2D17">
              <w:rPr>
                <w:rFonts w:ascii="Corbel" w:hAnsi="Corbel"/>
                <w:sz w:val="24"/>
                <w:szCs w:val="24"/>
              </w:rPr>
              <w:t xml:space="preserve">Samorząd gminny w Polsce. Czynniki determinujące rozwój lokalny. Wybrane problemy, red. M. Cisek, A.J. Kozłowski, </w:t>
            </w:r>
            <w:proofErr w:type="spellStart"/>
            <w:r w:rsidRPr="004E2D17">
              <w:rPr>
                <w:rFonts w:ascii="Corbel" w:hAnsi="Corbel"/>
                <w:sz w:val="24"/>
                <w:szCs w:val="24"/>
              </w:rPr>
              <w:t>Difin</w:t>
            </w:r>
            <w:proofErr w:type="spellEnd"/>
            <w:r w:rsidRPr="004E2D17">
              <w:rPr>
                <w:rFonts w:ascii="Corbel" w:hAnsi="Corbel"/>
                <w:sz w:val="24"/>
                <w:szCs w:val="24"/>
              </w:rPr>
              <w:t xml:space="preserve">, Warszawa 2016. </w:t>
            </w:r>
          </w:p>
          <w:p w14:paraId="5118EE11" w14:textId="77777777" w:rsidR="00742108" w:rsidRPr="004E2D17" w:rsidRDefault="00742108" w:rsidP="00656EA9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Sposoby realizacji zadań publicznych, red. B. Dolnicki, Wolters Kluwer, Warszawa 2017.</w:t>
            </w:r>
          </w:p>
        </w:tc>
      </w:tr>
    </w:tbl>
    <w:p w14:paraId="5648DF1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A48AA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7A25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8F0E2" w14:textId="77777777" w:rsidR="00565C7B" w:rsidRDefault="00565C7B" w:rsidP="00C16ABF">
      <w:pPr>
        <w:spacing w:after="0" w:line="240" w:lineRule="auto"/>
      </w:pPr>
      <w:r>
        <w:separator/>
      </w:r>
    </w:p>
  </w:endnote>
  <w:endnote w:type="continuationSeparator" w:id="0">
    <w:p w14:paraId="0AFC1EAE" w14:textId="77777777" w:rsidR="00565C7B" w:rsidRDefault="00565C7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A7E1C" w14:textId="77777777" w:rsidR="00565C7B" w:rsidRDefault="00565C7B" w:rsidP="00C16ABF">
      <w:pPr>
        <w:spacing w:after="0" w:line="240" w:lineRule="auto"/>
      </w:pPr>
      <w:r>
        <w:separator/>
      </w:r>
    </w:p>
  </w:footnote>
  <w:footnote w:type="continuationSeparator" w:id="0">
    <w:p w14:paraId="255476E9" w14:textId="77777777" w:rsidR="00565C7B" w:rsidRDefault="00565C7B" w:rsidP="00C16ABF">
      <w:pPr>
        <w:spacing w:after="0" w:line="240" w:lineRule="auto"/>
      </w:pPr>
      <w:r>
        <w:continuationSeparator/>
      </w:r>
    </w:p>
  </w:footnote>
  <w:footnote w:id="1">
    <w:p w14:paraId="1DE38B14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C40AEB"/>
    <w:multiLevelType w:val="hybridMultilevel"/>
    <w:tmpl w:val="003E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A30914"/>
    <w:multiLevelType w:val="hybridMultilevel"/>
    <w:tmpl w:val="E4FC3174"/>
    <w:lvl w:ilvl="0" w:tplc="5BAC5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2" w:hanging="360"/>
      </w:pPr>
    </w:lvl>
    <w:lvl w:ilvl="2" w:tplc="0415001B" w:tentative="1">
      <w:start w:val="1"/>
      <w:numFmt w:val="lowerRoman"/>
      <w:lvlText w:val="%3."/>
      <w:lvlJc w:val="right"/>
      <w:pPr>
        <w:ind w:left="2022" w:hanging="180"/>
      </w:pPr>
    </w:lvl>
    <w:lvl w:ilvl="3" w:tplc="0415000F" w:tentative="1">
      <w:start w:val="1"/>
      <w:numFmt w:val="decimal"/>
      <w:lvlText w:val="%4."/>
      <w:lvlJc w:val="left"/>
      <w:pPr>
        <w:ind w:left="2742" w:hanging="360"/>
      </w:pPr>
    </w:lvl>
    <w:lvl w:ilvl="4" w:tplc="04150019" w:tentative="1">
      <w:start w:val="1"/>
      <w:numFmt w:val="lowerLetter"/>
      <w:lvlText w:val="%5."/>
      <w:lvlJc w:val="left"/>
      <w:pPr>
        <w:ind w:left="3462" w:hanging="360"/>
      </w:pPr>
    </w:lvl>
    <w:lvl w:ilvl="5" w:tplc="0415001B" w:tentative="1">
      <w:start w:val="1"/>
      <w:numFmt w:val="lowerRoman"/>
      <w:lvlText w:val="%6."/>
      <w:lvlJc w:val="right"/>
      <w:pPr>
        <w:ind w:left="4182" w:hanging="180"/>
      </w:pPr>
    </w:lvl>
    <w:lvl w:ilvl="6" w:tplc="0415000F" w:tentative="1">
      <w:start w:val="1"/>
      <w:numFmt w:val="decimal"/>
      <w:lvlText w:val="%7."/>
      <w:lvlJc w:val="left"/>
      <w:pPr>
        <w:ind w:left="4902" w:hanging="360"/>
      </w:pPr>
    </w:lvl>
    <w:lvl w:ilvl="7" w:tplc="04150019" w:tentative="1">
      <w:start w:val="1"/>
      <w:numFmt w:val="lowerLetter"/>
      <w:lvlText w:val="%8."/>
      <w:lvlJc w:val="left"/>
      <w:pPr>
        <w:ind w:left="5622" w:hanging="360"/>
      </w:pPr>
    </w:lvl>
    <w:lvl w:ilvl="8" w:tplc="0415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3" w15:restartNumberingAfterBreak="0">
    <w:nsid w:val="40413086"/>
    <w:multiLevelType w:val="hybridMultilevel"/>
    <w:tmpl w:val="003EB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74C02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1252"/>
    <w:rsid w:val="001640A7"/>
    <w:rsid w:val="00164FA7"/>
    <w:rsid w:val="00166A03"/>
    <w:rsid w:val="001718A7"/>
    <w:rsid w:val="001737CF"/>
    <w:rsid w:val="00176083"/>
    <w:rsid w:val="0018326F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4EA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533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15E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61C5"/>
    <w:rsid w:val="004F1551"/>
    <w:rsid w:val="004F55A3"/>
    <w:rsid w:val="0050496F"/>
    <w:rsid w:val="00513B6F"/>
    <w:rsid w:val="00517C63"/>
    <w:rsid w:val="005363C4"/>
    <w:rsid w:val="00536BDE"/>
    <w:rsid w:val="00543ACC"/>
    <w:rsid w:val="00565C7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21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57D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E7A14"/>
    <w:rsid w:val="008F12C9"/>
    <w:rsid w:val="008F6E29"/>
    <w:rsid w:val="00904624"/>
    <w:rsid w:val="00916188"/>
    <w:rsid w:val="00923D7D"/>
    <w:rsid w:val="009508DF"/>
    <w:rsid w:val="00950DAC"/>
    <w:rsid w:val="00954A07"/>
    <w:rsid w:val="00971483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31AB"/>
    <w:rsid w:val="00BD3869"/>
    <w:rsid w:val="00BD66E9"/>
    <w:rsid w:val="00BD6FF4"/>
    <w:rsid w:val="00BE266A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5F6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0C51"/>
    <w:rsid w:val="00DA2114"/>
    <w:rsid w:val="00DE09C0"/>
    <w:rsid w:val="00DE4A14"/>
    <w:rsid w:val="00DF320D"/>
    <w:rsid w:val="00DF4618"/>
    <w:rsid w:val="00DF71C8"/>
    <w:rsid w:val="00E129B8"/>
    <w:rsid w:val="00E16C73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973A8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1A76"/>
    <w:rsid w:val="00F27A7B"/>
    <w:rsid w:val="00F429F2"/>
    <w:rsid w:val="00F526AF"/>
    <w:rsid w:val="00F617C3"/>
    <w:rsid w:val="00F7066B"/>
    <w:rsid w:val="00F83B28"/>
    <w:rsid w:val="00F846CE"/>
    <w:rsid w:val="00F974DA"/>
    <w:rsid w:val="00FA46E5"/>
    <w:rsid w:val="00FB7DBA"/>
    <w:rsid w:val="00FC1C25"/>
    <w:rsid w:val="00FC3F45"/>
    <w:rsid w:val="00FD16CB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1851A"/>
  <w15:docId w15:val="{297538C7-E903-4D8A-A340-B88FE151E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A6595-F6B9-440C-BEC8-0044C0D9B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5</Pages>
  <Words>1170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2021-02-18T09:40:00Z</dcterms:created>
  <dcterms:modified xsi:type="dcterms:W3CDTF">2021-03-10T09:49:00Z</dcterms:modified>
</cp:coreProperties>
</file>